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196F77" w14:textId="77777777" w:rsidR="00B42F04" w:rsidRPr="00B42F04" w:rsidRDefault="00B42F04" w:rsidP="00B42F0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pl-PL"/>
        </w:rPr>
      </w:pPr>
      <w:r w:rsidRPr="00B42F0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Karta modułu/przedmiotu</w:t>
      </w: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8"/>
        <w:gridCol w:w="1358"/>
        <w:gridCol w:w="453"/>
        <w:gridCol w:w="906"/>
        <w:gridCol w:w="1494"/>
        <w:gridCol w:w="776"/>
        <w:gridCol w:w="454"/>
        <w:gridCol w:w="1361"/>
        <w:gridCol w:w="1438"/>
      </w:tblGrid>
      <w:tr w:rsidR="00B42F04" w:rsidRPr="00B42F04" w14:paraId="72DB582C" w14:textId="77777777" w:rsidTr="00A93E9A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14:paraId="60D60B0F" w14:textId="77777777" w:rsidR="00B42F04" w:rsidRPr="00B42F04" w:rsidRDefault="00B42F04" w:rsidP="00B42F0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42F0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Wypełnia Zespół Kierunku</w:t>
            </w:r>
          </w:p>
        </w:tc>
        <w:tc>
          <w:tcPr>
            <w:tcW w:w="6345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32EC5" w14:textId="7B413921" w:rsidR="00B42F04" w:rsidRPr="00B42F04" w:rsidRDefault="00B42F04" w:rsidP="00B42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42F0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Nazwa modułu (bloku przedmiotów): </w:t>
            </w:r>
            <w:r w:rsidR="00745A9A" w:rsidRPr="00745A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Moduł wybieralny: kreatywne pisanie i narracje gier komputerowych</w:t>
            </w:r>
          </w:p>
        </w:tc>
        <w:tc>
          <w:tcPr>
            <w:tcW w:w="3253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73D5F9C1" w14:textId="49A0DB77" w:rsidR="00B42F04" w:rsidRPr="00B42F04" w:rsidRDefault="00B42F04" w:rsidP="00B42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42F0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Kod modułu:</w:t>
            </w:r>
            <w:r w:rsidR="00745A9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G</w:t>
            </w:r>
          </w:p>
        </w:tc>
      </w:tr>
      <w:tr w:rsidR="00B42F04" w:rsidRPr="00B42F04" w14:paraId="0D2BCDFB" w14:textId="77777777" w:rsidTr="00A93E9A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3D281F3" w14:textId="77777777" w:rsidR="00B42F04" w:rsidRPr="00B42F04" w:rsidRDefault="00B42F04" w:rsidP="00B42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3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02BC2" w14:textId="56D16757" w:rsidR="00B42F04" w:rsidRPr="00FF0E70" w:rsidRDefault="00B42F04" w:rsidP="00B42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42F0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Nazwa przedmiotu: </w:t>
            </w:r>
            <w:r w:rsidR="00FF0E70" w:rsidRPr="00FF0E70">
              <w:rPr>
                <w:rFonts w:ascii="Times New Roman" w:hAnsi="Times New Roman" w:cs="Times New Roman"/>
                <w:sz w:val="24"/>
                <w:szCs w:val="24"/>
              </w:rPr>
              <w:t>Przedmiot fakultatywny -</w:t>
            </w:r>
          </w:p>
          <w:p w14:paraId="562B7B34" w14:textId="77777777" w:rsidR="00B42F04" w:rsidRPr="00B42F04" w:rsidRDefault="00B42F04" w:rsidP="00B42F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B42F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Formy perswazji w kulturze współczesnej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5D226FE7" w14:textId="25953816" w:rsidR="00B42F04" w:rsidRPr="00B42F04" w:rsidRDefault="00B42F04" w:rsidP="00B42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42F0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Kod przedmiotu:</w:t>
            </w:r>
            <w:r w:rsidR="00745A9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G/6</w:t>
            </w:r>
            <w:r w:rsidR="00623DB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6</w:t>
            </w:r>
            <w:r w:rsidR="00745A9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.2</w:t>
            </w:r>
          </w:p>
        </w:tc>
      </w:tr>
      <w:tr w:rsidR="00B42F04" w:rsidRPr="00B42F04" w14:paraId="05ED11F4" w14:textId="77777777" w:rsidTr="00A93E9A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489E096" w14:textId="77777777" w:rsidR="00B42F04" w:rsidRPr="00B42F04" w:rsidRDefault="00B42F04" w:rsidP="00B42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879C27F" w14:textId="77777777" w:rsidR="00B42F04" w:rsidRPr="00B42F04" w:rsidRDefault="00B42F04" w:rsidP="00B42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42F0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Nazwa jednostki organizacyjnej prowadzącej przedmiot / moduł:</w:t>
            </w:r>
          </w:p>
          <w:p w14:paraId="12273A1C" w14:textId="77777777" w:rsidR="00B42F04" w:rsidRPr="00B42F04" w:rsidRDefault="00B42F04" w:rsidP="00B42F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B42F0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Instytut Pedagogiczno-Językowy</w:t>
            </w:r>
          </w:p>
        </w:tc>
      </w:tr>
      <w:tr w:rsidR="00B42F04" w:rsidRPr="00B42F04" w14:paraId="3CB591BD" w14:textId="77777777" w:rsidTr="00A93E9A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2D65F95" w14:textId="77777777" w:rsidR="00B42F04" w:rsidRPr="00B42F04" w:rsidRDefault="00B42F04" w:rsidP="00B42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0BBB904" w14:textId="7E65E8C8" w:rsidR="00B42F04" w:rsidRPr="00FF0E70" w:rsidRDefault="00B42F04" w:rsidP="00B42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42F0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Nazwa kierunku:</w:t>
            </w:r>
            <w:r w:rsidR="00FF0E7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="00B416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f</w:t>
            </w:r>
            <w:r w:rsidRPr="00B42F0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ilologia </w:t>
            </w:r>
            <w:r w:rsidR="00B416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p</w:t>
            </w:r>
            <w:r w:rsidRPr="00B42F0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olska</w:t>
            </w:r>
          </w:p>
        </w:tc>
      </w:tr>
      <w:tr w:rsidR="00B42F04" w:rsidRPr="00B42F04" w14:paraId="1B30F022" w14:textId="77777777" w:rsidTr="00A93E9A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CA4DDD9" w14:textId="77777777" w:rsidR="00B42F04" w:rsidRPr="00B42F04" w:rsidRDefault="00B42F04" w:rsidP="00B42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BDF9922" w14:textId="77777777" w:rsidR="00B42F04" w:rsidRPr="00B42F04" w:rsidRDefault="00B42F04" w:rsidP="00B42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42F0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Nazwa specjalności:</w:t>
            </w:r>
          </w:p>
          <w:p w14:paraId="4C029C3F" w14:textId="6878FE49" w:rsidR="00B42F04" w:rsidRPr="00B42F04" w:rsidRDefault="00745A9A" w:rsidP="00B42F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Kreatywne pisanie</w:t>
            </w:r>
            <w:r w:rsidR="00B42F04" w:rsidRPr="00B42F0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i narracje gier komputerowych</w:t>
            </w:r>
          </w:p>
        </w:tc>
      </w:tr>
      <w:tr w:rsidR="00B42F04" w:rsidRPr="00B42F04" w14:paraId="44BDE131" w14:textId="77777777" w:rsidTr="00A93E9A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F791AA0" w14:textId="77777777" w:rsidR="00B42F04" w:rsidRPr="00B42F04" w:rsidRDefault="00B42F04" w:rsidP="00B42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F3089" w14:textId="77777777" w:rsidR="00B42F04" w:rsidRPr="00B42F04" w:rsidRDefault="00B42F04" w:rsidP="00B42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42F0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Forma studiów:</w:t>
            </w:r>
          </w:p>
          <w:p w14:paraId="0FF5CB65" w14:textId="77777777" w:rsidR="00B42F04" w:rsidRPr="00B42F04" w:rsidRDefault="00B42F04" w:rsidP="00B42F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B42F0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stacjonarne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88A13" w14:textId="77777777" w:rsidR="00B42F04" w:rsidRPr="00B42F04" w:rsidRDefault="00B42F04" w:rsidP="00B42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42F0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Profil kształcenia:</w:t>
            </w:r>
          </w:p>
          <w:p w14:paraId="0825F770" w14:textId="77777777" w:rsidR="00B42F04" w:rsidRPr="00B42F04" w:rsidRDefault="00B42F04" w:rsidP="00B42F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B42F0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praktyczny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339232D2" w14:textId="77777777" w:rsidR="00B42F04" w:rsidRPr="00B42F04" w:rsidRDefault="00B42F04" w:rsidP="00B42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42F0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Poziom studiów:</w:t>
            </w:r>
          </w:p>
          <w:p w14:paraId="0AB45F6F" w14:textId="77777777" w:rsidR="00B42F04" w:rsidRPr="00B42F04" w:rsidRDefault="00B42F04" w:rsidP="00B42F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B42F0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I stopień</w:t>
            </w:r>
          </w:p>
        </w:tc>
      </w:tr>
      <w:tr w:rsidR="00B42F04" w:rsidRPr="00B42F04" w14:paraId="3346AA3F" w14:textId="77777777" w:rsidTr="00A93E9A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374F3A9" w14:textId="77777777" w:rsidR="00B42F04" w:rsidRPr="00B42F04" w:rsidRDefault="00B42F04" w:rsidP="00B42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47295" w14:textId="77777777" w:rsidR="00B42F04" w:rsidRPr="00B42F04" w:rsidRDefault="00B42F04" w:rsidP="00B42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42F0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Rok / semestr: </w:t>
            </w:r>
          </w:p>
          <w:p w14:paraId="3D9CB650" w14:textId="5A5EF09F" w:rsidR="00B42F04" w:rsidRPr="00B42F04" w:rsidRDefault="00745A9A" w:rsidP="00B42F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II/3</w:t>
            </w:r>
            <w:r w:rsidR="00A81C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-4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B0264" w14:textId="77777777" w:rsidR="00B42F04" w:rsidRPr="00B42F04" w:rsidRDefault="00B42F04" w:rsidP="00B42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42F0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Status przedmiotu /modułu:</w:t>
            </w:r>
          </w:p>
          <w:p w14:paraId="01677C51" w14:textId="77777777" w:rsidR="00B42F04" w:rsidRPr="00B42F04" w:rsidRDefault="00B42F04" w:rsidP="00B42F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B42F0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fakultatywny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A18D590" w14:textId="77777777" w:rsidR="00B42F04" w:rsidRPr="00B42F04" w:rsidRDefault="00B42F04" w:rsidP="00B42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42F0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Język przedmiotu / modułu:</w:t>
            </w:r>
          </w:p>
          <w:p w14:paraId="25C5E09D" w14:textId="77777777" w:rsidR="00B42F04" w:rsidRPr="00B42F04" w:rsidRDefault="00B42F04" w:rsidP="00B42F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B42F0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polski</w:t>
            </w:r>
          </w:p>
        </w:tc>
      </w:tr>
      <w:tr w:rsidR="00B42F04" w:rsidRPr="00B42F04" w14:paraId="742A06DB" w14:textId="77777777" w:rsidTr="00A93E9A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8FE0A1B" w14:textId="77777777" w:rsidR="00B42F04" w:rsidRPr="00B42F04" w:rsidRDefault="00B42F04" w:rsidP="00B42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671C6" w14:textId="77777777" w:rsidR="00B42F04" w:rsidRPr="00B42F04" w:rsidRDefault="00B42F04" w:rsidP="00B42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31D762BE" w14:textId="77777777" w:rsidR="00B42F04" w:rsidRPr="00B42F04" w:rsidRDefault="00B42F04" w:rsidP="00B42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42F0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Forma zajęć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3D423" w14:textId="77777777" w:rsidR="00B42F04" w:rsidRPr="00B42F04" w:rsidRDefault="00B42F04" w:rsidP="00B42F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42F0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wykład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E16A2" w14:textId="77777777" w:rsidR="00B42F04" w:rsidRPr="00B42F04" w:rsidRDefault="00B42F04" w:rsidP="00B42F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42F0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ćwiczenia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72F7A" w14:textId="77777777" w:rsidR="00B42F04" w:rsidRPr="00B42F04" w:rsidRDefault="00B42F04" w:rsidP="00B42F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42F0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laboratorium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52101" w14:textId="77777777" w:rsidR="00B42F04" w:rsidRPr="00B42F04" w:rsidRDefault="00B42F04" w:rsidP="00B42F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42F0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projekt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FFA5B" w14:textId="77777777" w:rsidR="00B42F04" w:rsidRPr="00B42F04" w:rsidRDefault="00B42F04" w:rsidP="00B42F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42F0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seminarium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3E844A7A" w14:textId="77777777" w:rsidR="00B42F04" w:rsidRPr="00B42F04" w:rsidRDefault="00B42F04" w:rsidP="00B42F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42F0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inne </w:t>
            </w:r>
            <w:r w:rsidRPr="00B42F0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(wpisać jakie)</w:t>
            </w:r>
          </w:p>
        </w:tc>
      </w:tr>
      <w:tr w:rsidR="00B42F04" w:rsidRPr="00B42F04" w14:paraId="78725577" w14:textId="77777777" w:rsidTr="00A93E9A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B55E5EA" w14:textId="77777777" w:rsidR="00B42F04" w:rsidRPr="00B42F04" w:rsidRDefault="00B42F04" w:rsidP="00B42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7961FA47" w14:textId="77777777" w:rsidR="00B42F04" w:rsidRPr="00B42F04" w:rsidRDefault="00B42F04" w:rsidP="00B42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42F0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Wymiar zajęć (godz.)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ECB5F71" w14:textId="77777777" w:rsidR="00B42F04" w:rsidRPr="00B42F04" w:rsidRDefault="00B42F04" w:rsidP="00B42F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B195063" w14:textId="77777777" w:rsidR="00B42F04" w:rsidRPr="00B42F04" w:rsidRDefault="00B42F04" w:rsidP="00B42F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B42F0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52DB3BE" w14:textId="77777777" w:rsidR="00B42F04" w:rsidRPr="00B42F04" w:rsidRDefault="00B42F04" w:rsidP="00B42F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5554855" w14:textId="77777777" w:rsidR="00B42F04" w:rsidRPr="00B42F04" w:rsidRDefault="00B42F04" w:rsidP="00B42F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3C4A339" w14:textId="77777777" w:rsidR="00B42F04" w:rsidRPr="00B42F04" w:rsidRDefault="00B42F04" w:rsidP="00B42F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9B679FA" w14:textId="77777777" w:rsidR="00B42F04" w:rsidRPr="00B42F04" w:rsidRDefault="00B42F04" w:rsidP="00B42F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</w:tbl>
    <w:p w14:paraId="5545BAC7" w14:textId="77777777" w:rsidR="00B42F04" w:rsidRPr="00B42F04" w:rsidRDefault="00B42F04" w:rsidP="00B42F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F1B4A91" w14:textId="77777777" w:rsidR="00B42F04" w:rsidRPr="00B42F04" w:rsidRDefault="00B42F04" w:rsidP="00B42F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90"/>
        <w:gridCol w:w="7105"/>
      </w:tblGrid>
      <w:tr w:rsidR="00B42F04" w:rsidRPr="00B42F04" w14:paraId="3BC203ED" w14:textId="77777777" w:rsidTr="00A93E9A">
        <w:tc>
          <w:tcPr>
            <w:tcW w:w="299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89A8F" w14:textId="77777777" w:rsidR="00B42F04" w:rsidRPr="00B42F04" w:rsidRDefault="00B42F04" w:rsidP="00B42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42F0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Koordynator przedmiotu / modułu</w:t>
            </w:r>
            <w:r w:rsidRPr="00B42F0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*</w:t>
            </w:r>
          </w:p>
        </w:tc>
        <w:tc>
          <w:tcPr>
            <w:tcW w:w="71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1E196C" w14:textId="47A437AA" w:rsidR="00B42F04" w:rsidRPr="00B42F04" w:rsidRDefault="00745A9A" w:rsidP="00B42F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pl-PL"/>
              </w:rPr>
            </w:pPr>
            <w:r w:rsidRPr="00B42F0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dr hab. Mariusz Kraska, prof. uczelni</w:t>
            </w:r>
          </w:p>
        </w:tc>
      </w:tr>
      <w:tr w:rsidR="00B42F04" w:rsidRPr="00B42F04" w14:paraId="0E82E56F" w14:textId="77777777" w:rsidTr="00A93E9A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D5DB6" w14:textId="77777777" w:rsidR="00B42F04" w:rsidRPr="00B42F04" w:rsidRDefault="00B42F04" w:rsidP="00B42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42F0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Prowadzący zajęcia</w:t>
            </w:r>
            <w:r w:rsidRPr="00B42F0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*</w:t>
            </w:r>
          </w:p>
          <w:p w14:paraId="0AA0D4F4" w14:textId="77777777" w:rsidR="00B42F04" w:rsidRPr="00B42F04" w:rsidRDefault="00B42F04" w:rsidP="00B42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165334" w14:textId="77777777" w:rsidR="00B42F04" w:rsidRPr="00B42F04" w:rsidRDefault="00B42F04" w:rsidP="00B42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42F0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dr hab. Mariusz Kraska, prof. uczelni </w:t>
            </w:r>
          </w:p>
        </w:tc>
      </w:tr>
      <w:tr w:rsidR="00B42F04" w:rsidRPr="00B42F04" w14:paraId="6845C3CD" w14:textId="77777777" w:rsidTr="00A93E9A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88A3F" w14:textId="77777777" w:rsidR="00B42F04" w:rsidRPr="00B42F04" w:rsidRDefault="00B42F04" w:rsidP="00B42F04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42F0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Cel  kształcenia przedmiotu / modułu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CC7232" w14:textId="77777777" w:rsidR="00B42F04" w:rsidRPr="00B42F04" w:rsidRDefault="00B42F04" w:rsidP="00B42F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42F0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Przedmiotem zajęć jest omówienie zasadniczych zagadnień z zakresu retoryki werbalnej i wizualnej oraz warsztaty poświęcone analizie mechanizmów perswazyjnych stosowanych we współczesnej kulturze (tekstach literackich, przekazach medialnych, reklamie, wypowiedziach publicznych itp., debatach). Uczestnicy kursu w finale będą mieli możliwość praktycznego zastosowania nabytych umiejętności. </w:t>
            </w:r>
          </w:p>
        </w:tc>
      </w:tr>
      <w:tr w:rsidR="00B42F04" w:rsidRPr="00B42F04" w14:paraId="2115527D" w14:textId="77777777" w:rsidTr="00A93E9A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7756EEE" w14:textId="77777777" w:rsidR="00B42F04" w:rsidRPr="00B42F04" w:rsidRDefault="00B42F04" w:rsidP="00B42F04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42F0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Wymagania wstępne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F2D8A09" w14:textId="77777777" w:rsidR="00B42F04" w:rsidRPr="00B42F04" w:rsidRDefault="00B42F04" w:rsidP="00B42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42F0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Brak</w:t>
            </w:r>
          </w:p>
        </w:tc>
      </w:tr>
    </w:tbl>
    <w:p w14:paraId="4A0A495F" w14:textId="01F84EE7" w:rsidR="00B42F04" w:rsidRPr="00B42F04" w:rsidRDefault="00B42F04" w:rsidP="00B42F04">
      <w:pPr>
        <w:spacing w:after="0" w:line="240" w:lineRule="auto"/>
        <w:ind w:left="142" w:right="-993" w:hanging="142"/>
        <w:jc w:val="both"/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</w:pPr>
      <w:r w:rsidRPr="00B42F04"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  <w:t>* Zmiany koordynatora przedmiotu oraz prowadzącego zajęcia dokonuje Dyrektor Instytut</w:t>
      </w:r>
      <w:r w:rsidR="00745A9A"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  <w:t>u</w:t>
      </w:r>
      <w:r w:rsidRPr="00B42F04"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  <w:t xml:space="preserve"> po akceptacji Prorektora ds. Kształcenia. </w:t>
      </w:r>
    </w:p>
    <w:p w14:paraId="07AD91B0" w14:textId="77777777" w:rsidR="00B42F04" w:rsidRPr="00B42F04" w:rsidRDefault="00B42F04" w:rsidP="00B42F04">
      <w:pPr>
        <w:spacing w:after="0" w:line="240" w:lineRule="auto"/>
        <w:ind w:left="142" w:right="-993" w:hanging="142"/>
        <w:jc w:val="both"/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</w:pPr>
      <w:r w:rsidRPr="00B42F04"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  <w:t xml:space="preserve">   Nowy koordynator przedmiotu oraz prowadzący przedmiot potwierdza zapoznanie się z treściami zawartymi w karcie przedmiotu.</w:t>
      </w:r>
    </w:p>
    <w:p w14:paraId="28BACE0D" w14:textId="77777777" w:rsidR="00B42F04" w:rsidRPr="00B42F04" w:rsidRDefault="00B42F04" w:rsidP="00B42F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2"/>
        <w:gridCol w:w="7376"/>
        <w:gridCol w:w="1617"/>
      </w:tblGrid>
      <w:tr w:rsidR="00B42F04" w:rsidRPr="00B42F04" w14:paraId="37A92A34" w14:textId="77777777" w:rsidTr="00A93E9A">
        <w:trPr>
          <w:cantSplit/>
        </w:trPr>
        <w:tc>
          <w:tcPr>
            <w:tcW w:w="10095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14:paraId="217F9CA5" w14:textId="77777777" w:rsidR="00B42F04" w:rsidRPr="00B42F04" w:rsidRDefault="00B42F04" w:rsidP="00B42F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42F0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EFEKTY UCZENIA SIĘ</w:t>
            </w:r>
          </w:p>
        </w:tc>
      </w:tr>
      <w:tr w:rsidR="00B42F04" w:rsidRPr="00B42F04" w14:paraId="4D10E5DE" w14:textId="77777777" w:rsidTr="00A93E9A">
        <w:trPr>
          <w:cantSplit/>
        </w:trPr>
        <w:tc>
          <w:tcPr>
            <w:tcW w:w="1102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FC4D292" w14:textId="77777777" w:rsidR="00B42F04" w:rsidRPr="00B42F04" w:rsidRDefault="00B42F04" w:rsidP="00B42F0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B42F04">
              <w:rPr>
                <w:rFonts w:ascii="Times New Roman" w:eastAsia="Times New Roman" w:hAnsi="Times New Roman" w:cs="Times New Roman"/>
                <w:lang w:eastAsia="pl-PL"/>
              </w:rPr>
              <w:t xml:space="preserve">Nr efektu uczenia się/ grupy efektów </w:t>
            </w:r>
          </w:p>
        </w:tc>
        <w:tc>
          <w:tcPr>
            <w:tcW w:w="7376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6CCF2864" w14:textId="77777777" w:rsidR="00B42F04" w:rsidRPr="00B42F04" w:rsidRDefault="00B42F04" w:rsidP="00B42F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42F0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Opis efektu uczenia się</w:t>
            </w:r>
          </w:p>
        </w:tc>
        <w:tc>
          <w:tcPr>
            <w:tcW w:w="16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624D802F" w14:textId="77777777" w:rsidR="00B42F04" w:rsidRPr="00B42F04" w:rsidRDefault="00B42F04" w:rsidP="00B42F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B42F04">
              <w:rPr>
                <w:rFonts w:ascii="Times New Roman" w:eastAsia="Times New Roman" w:hAnsi="Times New Roman" w:cs="Times New Roman"/>
                <w:lang w:eastAsia="pl-PL"/>
              </w:rPr>
              <w:t xml:space="preserve">Kod kierunkowego efektu </w:t>
            </w:r>
          </w:p>
          <w:p w14:paraId="523B6EA7" w14:textId="77777777" w:rsidR="00B42F04" w:rsidRPr="00B42F04" w:rsidRDefault="00B42F04" w:rsidP="00B42F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B42F04">
              <w:rPr>
                <w:rFonts w:ascii="Times New Roman" w:eastAsia="Times New Roman" w:hAnsi="Times New Roman" w:cs="Times New Roman"/>
                <w:lang w:eastAsia="pl-PL"/>
              </w:rPr>
              <w:t>uczenia się</w:t>
            </w:r>
          </w:p>
        </w:tc>
      </w:tr>
      <w:tr w:rsidR="00B42F04" w:rsidRPr="00B42F04" w14:paraId="616E3379" w14:textId="77777777" w:rsidTr="00A93E9A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F5064" w14:textId="5A6F9D52" w:rsidR="00B42F04" w:rsidRPr="00B42F04" w:rsidRDefault="00745A9A" w:rsidP="00B42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01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9CBBE88" w14:textId="2B1123BD" w:rsidR="00B42F04" w:rsidRPr="00745A9A" w:rsidRDefault="00745A9A" w:rsidP="0074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Student </w:t>
            </w:r>
            <w:r w:rsidRPr="00745A9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zna i rozumie najważniejsze pojęcia z dziedziny retoryki klasycznej i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jej </w:t>
            </w:r>
            <w:r w:rsidRPr="00745A9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współczesnych odmian (resp. retoryki wizualnej)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5935B6" w14:textId="3522B304" w:rsidR="00B42F04" w:rsidRPr="00B42F04" w:rsidRDefault="00745A9A" w:rsidP="00B42F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K1P_W0</w:t>
            </w:r>
            <w:r w:rsidR="00A11DD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</w:p>
        </w:tc>
      </w:tr>
      <w:tr w:rsidR="00B42F04" w:rsidRPr="00B42F04" w14:paraId="6E3560CF" w14:textId="77777777" w:rsidTr="00A93E9A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9972D" w14:textId="3D6DC6D8" w:rsidR="00B42F04" w:rsidRPr="00B42F04" w:rsidRDefault="00745A9A" w:rsidP="00B42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02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9E97A9A" w14:textId="33C3869B" w:rsidR="00B42F04" w:rsidRPr="00745A9A" w:rsidRDefault="00745A9A" w:rsidP="0074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</w:t>
            </w:r>
            <w:r w:rsidRPr="00745A9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na </w:t>
            </w:r>
            <w:r w:rsidR="00623DB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i rozumie </w:t>
            </w:r>
            <w:r w:rsidRPr="00745A9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zasady i różne sposoby budowania wypowiedzi argumentacyjnych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115D4F" w14:textId="6CFC08A2" w:rsidR="00B42F04" w:rsidRPr="00B42F04" w:rsidRDefault="00745A9A" w:rsidP="00B42F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K1P_W0</w:t>
            </w:r>
            <w:r w:rsidR="00B4162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9</w:t>
            </w:r>
          </w:p>
        </w:tc>
      </w:tr>
      <w:tr w:rsidR="00B42F04" w:rsidRPr="00B42F04" w14:paraId="78CD6E97" w14:textId="77777777" w:rsidTr="00A93E9A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FDF7C" w14:textId="331D2063" w:rsidR="00B42F04" w:rsidRPr="00B42F04" w:rsidRDefault="00745A9A" w:rsidP="00B42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03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1BD5C4F" w14:textId="200F87D0" w:rsidR="00B42F04" w:rsidRPr="00745A9A" w:rsidRDefault="00745A9A" w:rsidP="0074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</w:t>
            </w:r>
            <w:r w:rsidRPr="00745A9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otrafi wskazać różnice między technikami perswazyjnymi a praktykami manipulacyjnymi oraz rozumie etyczne konsekwencje ich stosowania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  <w:r w:rsidRPr="00745A9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8B0862" w14:textId="17F74B90" w:rsidR="00B42F04" w:rsidRPr="00B42F04" w:rsidRDefault="00745A9A" w:rsidP="00B42F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K1P_W0</w:t>
            </w:r>
            <w:r w:rsidR="00B4162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8</w:t>
            </w:r>
          </w:p>
        </w:tc>
      </w:tr>
      <w:tr w:rsidR="00B42F04" w:rsidRPr="00B42F04" w14:paraId="6B754ACC" w14:textId="77777777" w:rsidTr="00A93E9A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892A2" w14:textId="111FF59E" w:rsidR="00B42F04" w:rsidRPr="00B42F04" w:rsidRDefault="00745A9A" w:rsidP="00B42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04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5BE53C0" w14:textId="3AD16DD3" w:rsidR="00B42F04" w:rsidRPr="00745A9A" w:rsidRDefault="00745A9A" w:rsidP="0074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Student </w:t>
            </w:r>
            <w:r w:rsidRPr="00745A9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potrafi dokonać krytycznej analizy różnego typu przekazów medialnych i mechanizmów ich perswazyjnego oddziaływania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9FD32E" w14:textId="0F3A6A1C" w:rsidR="00B42F04" w:rsidRPr="00B42F04" w:rsidRDefault="00745A9A" w:rsidP="00B42F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K1P_U0</w:t>
            </w:r>
            <w:r w:rsidR="00A11DD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</w:t>
            </w:r>
          </w:p>
        </w:tc>
      </w:tr>
      <w:tr w:rsidR="00B42F04" w:rsidRPr="00B42F04" w14:paraId="4D7DB822" w14:textId="77777777" w:rsidTr="00A93E9A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37212" w14:textId="32CB9DFB" w:rsidR="00B42F04" w:rsidRPr="00B42F04" w:rsidRDefault="00745A9A" w:rsidP="00B42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05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DFBC23B" w14:textId="248680E1" w:rsidR="00B42F04" w:rsidRPr="00745A9A" w:rsidRDefault="00745A9A" w:rsidP="00745A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</w:t>
            </w:r>
            <w:r w:rsidRPr="00745A9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otrafi wykorzystać nabyte umiejętności do tworzenia własnych treści perswazyjnych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5712EB" w14:textId="4F057CDA" w:rsidR="00B42F04" w:rsidRPr="00B42F04" w:rsidRDefault="00745A9A" w:rsidP="00B42F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K1P_U0</w:t>
            </w:r>
            <w:r w:rsidR="00A11DD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7</w:t>
            </w:r>
          </w:p>
        </w:tc>
      </w:tr>
      <w:tr w:rsidR="00B42F04" w:rsidRPr="00B42F04" w14:paraId="7CC92917" w14:textId="77777777" w:rsidTr="00A93E9A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3639A" w14:textId="4DA12838" w:rsidR="00B42F04" w:rsidRPr="00B42F04" w:rsidRDefault="00745A9A" w:rsidP="00B42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>06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C50DFEB" w14:textId="0B20C256" w:rsidR="00B42F04" w:rsidRPr="00A11DDB" w:rsidRDefault="00A11DDB" w:rsidP="00A11D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11DDB">
              <w:rPr>
                <w:rFonts w:ascii="Times New Roman" w:hAnsi="Times New Roman" w:cs="Times New Roman"/>
                <w:sz w:val="24"/>
                <w:szCs w:val="24"/>
              </w:rPr>
              <w:t xml:space="preserve">Student </w:t>
            </w:r>
            <w:r w:rsidR="00623DB3">
              <w:rPr>
                <w:rFonts w:ascii="Times New Roman" w:hAnsi="Times New Roman" w:cs="Times New Roman"/>
                <w:sz w:val="24"/>
                <w:szCs w:val="24"/>
              </w:rPr>
              <w:t xml:space="preserve">jest gotów do </w:t>
            </w:r>
            <w:r w:rsidRPr="00A11DDB">
              <w:rPr>
                <w:rFonts w:ascii="Times New Roman" w:hAnsi="Times New Roman" w:cs="Times New Roman"/>
                <w:sz w:val="24"/>
                <w:szCs w:val="24"/>
              </w:rPr>
              <w:t>krytyczn</w:t>
            </w:r>
            <w:r w:rsidR="00623DB3">
              <w:rPr>
                <w:rFonts w:ascii="Times New Roman" w:hAnsi="Times New Roman" w:cs="Times New Roman"/>
                <w:sz w:val="24"/>
                <w:szCs w:val="24"/>
              </w:rPr>
              <w:t>ej</w:t>
            </w:r>
            <w:r w:rsidRPr="00A11DDB">
              <w:rPr>
                <w:rFonts w:ascii="Times New Roman" w:hAnsi="Times New Roman" w:cs="Times New Roman"/>
                <w:sz w:val="24"/>
                <w:szCs w:val="24"/>
              </w:rPr>
              <w:t xml:space="preserve"> weryfik</w:t>
            </w:r>
            <w:r w:rsidR="00623DB3">
              <w:rPr>
                <w:rFonts w:ascii="Times New Roman" w:hAnsi="Times New Roman" w:cs="Times New Roman"/>
                <w:sz w:val="24"/>
                <w:szCs w:val="24"/>
              </w:rPr>
              <w:t>acji</w:t>
            </w:r>
            <w:r w:rsidRPr="00A11DDB">
              <w:rPr>
                <w:rFonts w:ascii="Times New Roman" w:hAnsi="Times New Roman" w:cs="Times New Roman"/>
                <w:sz w:val="24"/>
                <w:szCs w:val="24"/>
              </w:rPr>
              <w:t xml:space="preserve"> i przeformułow</w:t>
            </w:r>
            <w:r w:rsidR="00623DB3">
              <w:rPr>
                <w:rFonts w:ascii="Times New Roman" w:hAnsi="Times New Roman" w:cs="Times New Roman"/>
                <w:sz w:val="24"/>
                <w:szCs w:val="24"/>
              </w:rPr>
              <w:t>ania</w:t>
            </w:r>
            <w:r w:rsidRPr="00A11DDB">
              <w:rPr>
                <w:rFonts w:ascii="Times New Roman" w:hAnsi="Times New Roman" w:cs="Times New Roman"/>
                <w:sz w:val="24"/>
                <w:szCs w:val="24"/>
              </w:rPr>
              <w:t xml:space="preserve"> swo</w:t>
            </w:r>
            <w:r w:rsidR="00623DB3">
              <w:rPr>
                <w:rFonts w:ascii="Times New Roman" w:hAnsi="Times New Roman" w:cs="Times New Roman"/>
                <w:sz w:val="24"/>
                <w:szCs w:val="24"/>
              </w:rPr>
              <w:t>ich</w:t>
            </w:r>
            <w:r w:rsidRPr="00A11DDB">
              <w:rPr>
                <w:rFonts w:ascii="Times New Roman" w:hAnsi="Times New Roman" w:cs="Times New Roman"/>
                <w:sz w:val="24"/>
                <w:szCs w:val="24"/>
              </w:rPr>
              <w:t xml:space="preserve"> stanowisk i sąd</w:t>
            </w:r>
            <w:r w:rsidR="00623DB3">
              <w:rPr>
                <w:rFonts w:ascii="Times New Roman" w:hAnsi="Times New Roman" w:cs="Times New Roman"/>
                <w:sz w:val="24"/>
                <w:szCs w:val="24"/>
              </w:rPr>
              <w:t>ów</w:t>
            </w:r>
            <w:r w:rsidRPr="00A11DDB">
              <w:rPr>
                <w:rFonts w:ascii="Times New Roman" w:hAnsi="Times New Roman" w:cs="Times New Roman"/>
                <w:sz w:val="24"/>
                <w:szCs w:val="24"/>
              </w:rPr>
              <w:t xml:space="preserve"> na temat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treści perswazyjnych.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AB041A" w14:textId="7BDE6E07" w:rsidR="00B42F04" w:rsidRPr="00B42F04" w:rsidRDefault="00745A9A" w:rsidP="00B42F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K1P_K0</w:t>
            </w:r>
            <w:r w:rsidR="00A11DD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</w:p>
        </w:tc>
      </w:tr>
      <w:tr w:rsidR="00B42F04" w:rsidRPr="00B42F04" w14:paraId="75B97535" w14:textId="77777777" w:rsidTr="00A93E9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14:paraId="4C3A5AC7" w14:textId="77777777" w:rsidR="00B42F04" w:rsidRPr="00B42F04" w:rsidRDefault="00B42F04" w:rsidP="00B42F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42F0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TREŚCI PROGRAMOWE</w:t>
            </w:r>
          </w:p>
        </w:tc>
      </w:tr>
      <w:tr w:rsidR="00B42F04" w:rsidRPr="00B42F04" w14:paraId="30F3F60B" w14:textId="77777777" w:rsidTr="00A93E9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66D26830" w14:textId="77777777" w:rsidR="00B42F04" w:rsidRPr="00B42F04" w:rsidRDefault="00B42F04" w:rsidP="00B42F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B42F0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Wykład</w:t>
            </w:r>
          </w:p>
        </w:tc>
      </w:tr>
      <w:tr w:rsidR="00B42F04" w:rsidRPr="00B42F04" w14:paraId="2CD9C7E4" w14:textId="77777777" w:rsidTr="00A93E9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1A32E076" w14:textId="77777777" w:rsidR="00B42F04" w:rsidRPr="00B42F04" w:rsidRDefault="00B42F04" w:rsidP="00B42F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B42F04" w:rsidRPr="00B42F04" w14:paraId="694BB7E0" w14:textId="77777777" w:rsidTr="00A93E9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39D63212" w14:textId="77777777" w:rsidR="00B42F04" w:rsidRPr="00B42F04" w:rsidRDefault="00B42F04" w:rsidP="00B42F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B42F0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Ćwiczenia</w:t>
            </w:r>
          </w:p>
        </w:tc>
      </w:tr>
      <w:tr w:rsidR="00B42F04" w:rsidRPr="00B42F04" w14:paraId="794DA1AA" w14:textId="77777777" w:rsidTr="00A93E9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18D9F654" w14:textId="77777777" w:rsidR="00B42F04" w:rsidRPr="00B42F04" w:rsidRDefault="00B42F04" w:rsidP="00B42F0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B42F04">
              <w:rPr>
                <w:rFonts w:ascii="Times New Roman" w:eastAsia="Times New Roman" w:hAnsi="Times New Roman" w:cs="Times New Roman"/>
                <w:lang w:eastAsia="pl-PL"/>
              </w:rPr>
              <w:t>Pojęcia perswazji, manipulacji wpływu społecznego.</w:t>
            </w:r>
          </w:p>
          <w:p w14:paraId="7CCBA1D8" w14:textId="77777777" w:rsidR="00B42F04" w:rsidRPr="00B42F04" w:rsidRDefault="00B42F04" w:rsidP="00B42F0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B42F04">
              <w:rPr>
                <w:rFonts w:ascii="Times New Roman" w:eastAsia="Times New Roman" w:hAnsi="Times New Roman" w:cs="Times New Roman"/>
                <w:lang w:eastAsia="pl-PL"/>
              </w:rPr>
              <w:t>Kompozycja wypowiedzi perswazyjnej. Pojęcia inwencji i dyspozycja. Rola topiki.</w:t>
            </w:r>
          </w:p>
          <w:p w14:paraId="2B0CD78D" w14:textId="2CBBE4EE" w:rsidR="00B42F04" w:rsidRPr="00B42F04" w:rsidRDefault="00B42F04" w:rsidP="00B42F0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B42F04">
              <w:rPr>
                <w:rFonts w:ascii="Times New Roman" w:eastAsia="Times New Roman" w:hAnsi="Times New Roman" w:cs="Times New Roman"/>
                <w:lang w:eastAsia="pl-PL"/>
              </w:rPr>
              <w:t>Tropy i figury retoryczne, ich funkcja w komunikacji perswazyjnej</w:t>
            </w:r>
            <w:r w:rsidR="00745A9A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</w:p>
          <w:p w14:paraId="26B60E45" w14:textId="7320789D" w:rsidR="00B42F04" w:rsidRPr="00B42F04" w:rsidRDefault="00B42F04" w:rsidP="00B42F0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B42F04">
              <w:rPr>
                <w:rFonts w:ascii="Times New Roman" w:eastAsia="Times New Roman" w:hAnsi="Times New Roman" w:cs="Times New Roman"/>
                <w:lang w:eastAsia="pl-PL"/>
              </w:rPr>
              <w:t>Sztuka argumentacji</w:t>
            </w:r>
            <w:r w:rsidR="00A11DDB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Pr="00B42F04">
              <w:rPr>
                <w:rFonts w:ascii="Times New Roman" w:eastAsia="Times New Roman" w:hAnsi="Times New Roman" w:cs="Times New Roman"/>
                <w:lang w:eastAsia="pl-PL"/>
              </w:rPr>
              <w:t xml:space="preserve"> Typy argumentów</w:t>
            </w:r>
            <w:r w:rsidR="00745A9A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</w:p>
          <w:p w14:paraId="314E42EF" w14:textId="20B4A476" w:rsidR="00B42F04" w:rsidRPr="00B42F04" w:rsidRDefault="00B42F04" w:rsidP="00B42F0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B42F04">
              <w:rPr>
                <w:rFonts w:ascii="Times New Roman" w:eastAsia="Times New Roman" w:hAnsi="Times New Roman" w:cs="Times New Roman"/>
                <w:lang w:eastAsia="pl-PL"/>
              </w:rPr>
              <w:t>Storytelling jako technika perswazyjnego przekazu</w:t>
            </w:r>
            <w:r w:rsidR="00745A9A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</w:p>
          <w:p w14:paraId="226AAACF" w14:textId="4D15F48B" w:rsidR="00B42F04" w:rsidRPr="00B42F04" w:rsidRDefault="00B42F04" w:rsidP="00B42F0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B42F04">
              <w:rPr>
                <w:rFonts w:ascii="Times New Roman" w:eastAsia="Times New Roman" w:hAnsi="Times New Roman" w:cs="Times New Roman"/>
                <w:lang w:eastAsia="pl-PL"/>
              </w:rPr>
              <w:t>Emocje jako element strategii perswazyjnej</w:t>
            </w:r>
            <w:r w:rsidR="00745A9A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</w:p>
          <w:p w14:paraId="712794D2" w14:textId="5E5362BE" w:rsidR="00B42F04" w:rsidRPr="00B42F04" w:rsidRDefault="00B42F04" w:rsidP="00B42F0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B42F04">
              <w:rPr>
                <w:rFonts w:ascii="Times New Roman" w:eastAsia="Times New Roman" w:hAnsi="Times New Roman" w:cs="Times New Roman"/>
                <w:lang w:eastAsia="pl-PL"/>
              </w:rPr>
              <w:t>Pojęcie erystyki i techniki skutecznego debatowania</w:t>
            </w:r>
            <w:r w:rsidR="00745A9A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</w:p>
          <w:p w14:paraId="16854363" w14:textId="77777777" w:rsidR="00B42F04" w:rsidRPr="00B42F04" w:rsidRDefault="00B42F04" w:rsidP="00B42F0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B42F04">
              <w:rPr>
                <w:rFonts w:ascii="Times New Roman" w:eastAsia="Times New Roman" w:hAnsi="Times New Roman" w:cs="Times New Roman"/>
                <w:lang w:eastAsia="pl-PL"/>
              </w:rPr>
              <w:t xml:space="preserve">Retoryka wizualna i jej założenia. </w:t>
            </w:r>
          </w:p>
          <w:p w14:paraId="1176F3A0" w14:textId="5ADEB468" w:rsidR="00B42F04" w:rsidRPr="00B42F04" w:rsidRDefault="00B42F04" w:rsidP="00B42F0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B42F04">
              <w:rPr>
                <w:rFonts w:ascii="Times New Roman" w:eastAsia="Times New Roman" w:hAnsi="Times New Roman" w:cs="Times New Roman"/>
                <w:lang w:eastAsia="pl-PL"/>
              </w:rPr>
              <w:t>Figury wizualne i werbalno-wizualne. Obrazy jako instrument perswazji</w:t>
            </w:r>
            <w:r w:rsidR="00745A9A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</w:p>
          <w:p w14:paraId="3626606A" w14:textId="77777777" w:rsidR="00B42F04" w:rsidRPr="00B42F04" w:rsidRDefault="00B42F04" w:rsidP="00B42F0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B42F04" w:rsidRPr="00B42F04" w14:paraId="59206210" w14:textId="77777777" w:rsidTr="00A93E9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323FEAD3" w14:textId="77777777" w:rsidR="00B42F04" w:rsidRPr="00B42F04" w:rsidRDefault="00B42F04" w:rsidP="00B42F04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pl-PL"/>
              </w:rPr>
            </w:pPr>
            <w:r w:rsidRPr="00B42F04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pl-PL"/>
              </w:rPr>
              <w:t>Laboratorium</w:t>
            </w:r>
          </w:p>
        </w:tc>
      </w:tr>
      <w:tr w:rsidR="00B42F04" w:rsidRPr="00B42F04" w14:paraId="371AE773" w14:textId="77777777" w:rsidTr="00A93E9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4A5EEF9B" w14:textId="77777777" w:rsidR="00B42F04" w:rsidRPr="00B42F04" w:rsidRDefault="00B42F04" w:rsidP="00B42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B42F04" w:rsidRPr="00B42F04" w14:paraId="630EBF45" w14:textId="77777777" w:rsidTr="00A93E9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1E2DEDF6" w14:textId="77777777" w:rsidR="00B42F04" w:rsidRPr="00B42F04" w:rsidRDefault="00B42F04" w:rsidP="00B42F04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pl-PL"/>
              </w:rPr>
            </w:pPr>
            <w:r w:rsidRPr="00B42F04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pl-PL"/>
              </w:rPr>
              <w:t>Projekt</w:t>
            </w:r>
          </w:p>
        </w:tc>
      </w:tr>
      <w:tr w:rsidR="00B42F04" w:rsidRPr="00B42F04" w14:paraId="128EAC33" w14:textId="77777777" w:rsidTr="00A93E9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47CCB027" w14:textId="77777777" w:rsidR="00B42F04" w:rsidRPr="00B42F04" w:rsidRDefault="00B42F04" w:rsidP="00B42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B42F04" w:rsidRPr="00B42F04" w14:paraId="34537B93" w14:textId="77777777" w:rsidTr="00A93E9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14:paraId="0670E6D0" w14:textId="77777777" w:rsidR="00B42F04" w:rsidRPr="00B42F04" w:rsidRDefault="00B42F04" w:rsidP="00B42F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B42F0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Seminarium</w:t>
            </w:r>
          </w:p>
        </w:tc>
      </w:tr>
      <w:tr w:rsidR="00B42F04" w:rsidRPr="00B42F04" w14:paraId="20A7CA84" w14:textId="77777777" w:rsidTr="00A93E9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01B89138" w14:textId="77777777" w:rsidR="00B42F04" w:rsidRPr="00B42F04" w:rsidRDefault="00B42F04" w:rsidP="00B42F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B42F04" w:rsidRPr="00B42F04" w14:paraId="0572A674" w14:textId="77777777" w:rsidTr="00A93E9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14:paraId="6010F422" w14:textId="77777777" w:rsidR="00B42F04" w:rsidRPr="00B42F04" w:rsidRDefault="00B42F04" w:rsidP="00B42F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B42F0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Inne </w:t>
            </w:r>
          </w:p>
        </w:tc>
      </w:tr>
      <w:tr w:rsidR="00B42F04" w:rsidRPr="00B42F04" w14:paraId="32ED689F" w14:textId="77777777" w:rsidTr="00A93E9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A686B69" w14:textId="77777777" w:rsidR="00B42F04" w:rsidRPr="00B42F04" w:rsidRDefault="00B42F04" w:rsidP="00B42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</w:tbl>
    <w:p w14:paraId="58D36E8E" w14:textId="77777777" w:rsidR="00B42F04" w:rsidRPr="00B42F04" w:rsidRDefault="00B42F04" w:rsidP="00B42F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2"/>
        <w:gridCol w:w="7433"/>
      </w:tblGrid>
      <w:tr w:rsidR="00B42F04" w:rsidRPr="00B42F04" w14:paraId="23F6E98D" w14:textId="77777777" w:rsidTr="00A93E9A">
        <w:tc>
          <w:tcPr>
            <w:tcW w:w="26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532C6" w14:textId="77777777" w:rsidR="00B42F04" w:rsidRPr="00B42F04" w:rsidRDefault="00B42F04" w:rsidP="00B42F04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42F0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Literatura podstawowa*</w:t>
            </w:r>
          </w:p>
        </w:tc>
        <w:tc>
          <w:tcPr>
            <w:tcW w:w="742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3B9B310" w14:textId="77777777" w:rsidR="00B42F04" w:rsidRPr="00B42F04" w:rsidRDefault="00B42F04" w:rsidP="00B42F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42F0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Bralczyk J., </w:t>
            </w:r>
            <w:r w:rsidRPr="00B42F0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pl-PL"/>
              </w:rPr>
              <w:t>Manipulacja językowa</w:t>
            </w:r>
            <w:r w:rsidRPr="00B42F0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, [w:] </w:t>
            </w:r>
            <w:r w:rsidRPr="00B42F0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pl-PL"/>
              </w:rPr>
              <w:t>Dziennikarstwo i świat mediów</w:t>
            </w:r>
            <w:r w:rsidRPr="00B42F0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, red. Z. Bauer, E. Chudziński. Kraków 2000</w:t>
            </w:r>
          </w:p>
          <w:p w14:paraId="3617648D" w14:textId="77777777" w:rsidR="00B42F04" w:rsidRPr="00B42F04" w:rsidRDefault="00B42F04" w:rsidP="00B42F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42F0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Hebrajska G., </w:t>
            </w:r>
            <w:r w:rsidRPr="00B42F0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pl-PL"/>
              </w:rPr>
              <w:t>Perswazja i manipulacja w komunikacji. Wybrane zagadnienia</w:t>
            </w:r>
            <w:r w:rsidRPr="00B42F0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, Łódź 2020.</w:t>
            </w:r>
          </w:p>
          <w:p w14:paraId="3A7932E4" w14:textId="77777777" w:rsidR="00B42F04" w:rsidRPr="00B42F04" w:rsidRDefault="00B42F04" w:rsidP="00B42F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42F0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Lewiński P. H., </w:t>
            </w:r>
            <w:r w:rsidRPr="00B42F0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pl-PL"/>
              </w:rPr>
              <w:t>Neosofistyka. Argumentacja retoryczna w  komunikacji potocznej</w:t>
            </w:r>
            <w:r w:rsidRPr="00B42F0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, Wrocław 2012.</w:t>
            </w:r>
          </w:p>
          <w:p w14:paraId="56A21B1C" w14:textId="77777777" w:rsidR="00B42F04" w:rsidRPr="00B42F04" w:rsidRDefault="00B42F04" w:rsidP="00B42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42F0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Załazińska A., Rusinek M., </w:t>
            </w:r>
            <w:r w:rsidRPr="00B42F0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pl-PL"/>
              </w:rPr>
              <w:t>Retoryka podręczna</w:t>
            </w:r>
            <w:r w:rsidRPr="00B42F0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, Warszawa 2005.</w:t>
            </w:r>
          </w:p>
        </w:tc>
      </w:tr>
      <w:tr w:rsidR="00B42F04" w:rsidRPr="00B42F04" w14:paraId="77587AB3" w14:textId="77777777" w:rsidTr="00A93E9A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A7AAC" w14:textId="77777777" w:rsidR="00B42F04" w:rsidRPr="00B42F04" w:rsidRDefault="00B42F04" w:rsidP="00B42F04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42F0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Literatura uzupełniająca* 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9F0F804" w14:textId="77777777" w:rsidR="00B42F04" w:rsidRPr="00B42F04" w:rsidRDefault="00B42F04" w:rsidP="00B42F04">
            <w:pPr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42F0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Budzyńska-Daca A., Kwosek J., </w:t>
            </w:r>
            <w:r w:rsidRPr="00B42F0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pl-PL"/>
              </w:rPr>
              <w:t>Erystyka, czyli o sztuce prowadzenia sporów</w:t>
            </w:r>
            <w:r w:rsidRPr="00B42F0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, Warszawa 2009.</w:t>
            </w:r>
          </w:p>
          <w:p w14:paraId="0C67A200" w14:textId="77777777" w:rsidR="00B42F04" w:rsidRPr="00B42F04" w:rsidRDefault="00B42F04" w:rsidP="00B42F04">
            <w:pPr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42F0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Burke K., </w:t>
            </w:r>
            <w:r w:rsidRPr="00B42F0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pl-PL"/>
              </w:rPr>
              <w:t>Tradycyjne zasady retoryki</w:t>
            </w:r>
            <w:r w:rsidRPr="00B42F0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, tłum. K. Biskupski. „Pamiętnik Literacki” 1977, z. 2.</w:t>
            </w:r>
          </w:p>
          <w:p w14:paraId="7EBE86BB" w14:textId="77777777" w:rsidR="00B42F04" w:rsidRPr="00B42F04" w:rsidRDefault="00B42F04" w:rsidP="00B42F04">
            <w:pPr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42F0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Jarecka U., </w:t>
            </w:r>
            <w:r w:rsidRPr="00B42F0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pl-PL"/>
              </w:rPr>
              <w:t>Retoryka wizualności. Pokazać katastrofę</w:t>
            </w:r>
            <w:r w:rsidRPr="00B42F0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, [w:] </w:t>
            </w:r>
            <w:r w:rsidRPr="00B42F0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pl-PL"/>
              </w:rPr>
              <w:t>Instrukcja obsługi tekstów. Metody retoryk</w:t>
            </w:r>
            <w:r w:rsidRPr="00B42F0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, red. J. Wasilewski, A. Nita. Warszawa 2012.</w:t>
            </w:r>
          </w:p>
          <w:p w14:paraId="6E439EA1" w14:textId="77777777" w:rsidR="00B42F04" w:rsidRPr="00B42F04" w:rsidRDefault="00B42F04" w:rsidP="00B42F04">
            <w:pPr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42F0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Lewiński P.H., </w:t>
            </w:r>
            <w:r w:rsidRPr="00B42F0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pl-PL"/>
              </w:rPr>
              <w:t>Retoryka reklamy</w:t>
            </w:r>
            <w:r w:rsidRPr="00B42F0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, Wrocław 1999.</w:t>
            </w:r>
          </w:p>
          <w:p w14:paraId="33297981" w14:textId="77777777" w:rsidR="00B42F04" w:rsidRPr="00B42F04" w:rsidRDefault="00B42F04" w:rsidP="00B42F04">
            <w:pPr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42F0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Mirzoeff N., Jak zobaczyć świat, tłum. Ł. Zaremba, Kraków-Warszawa 2016.</w:t>
            </w:r>
          </w:p>
          <w:p w14:paraId="59271CCF" w14:textId="77777777" w:rsidR="00B42F04" w:rsidRPr="00B42F04" w:rsidRDefault="00B42F04" w:rsidP="00B42F04">
            <w:pPr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42F0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Perelman Ch., </w:t>
            </w:r>
            <w:r w:rsidRPr="00B42F0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pl-PL"/>
              </w:rPr>
              <w:t>Imperium retoryki</w:t>
            </w:r>
            <w:r w:rsidRPr="00B42F0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, tłum. M. Chomicz, Warszawa 2004.</w:t>
            </w:r>
          </w:p>
          <w:p w14:paraId="4C890DF6" w14:textId="77777777" w:rsidR="00B42F04" w:rsidRPr="00B42F04" w:rsidRDefault="00B42F04" w:rsidP="00B42F04">
            <w:pPr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42F0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Rusinek M., </w:t>
            </w:r>
            <w:r w:rsidRPr="00B42F0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pl-PL"/>
              </w:rPr>
              <w:t>Retoryka obrazu</w:t>
            </w:r>
            <w:r w:rsidRPr="00B42F0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, Gdańsk 2012.</w:t>
            </w:r>
          </w:p>
          <w:p w14:paraId="40E96B43" w14:textId="77777777" w:rsidR="00B42F04" w:rsidRPr="00B42F04" w:rsidRDefault="00B42F04" w:rsidP="00B42F04">
            <w:pPr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42F0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Schopenhauer A., </w:t>
            </w:r>
            <w:r w:rsidRPr="00B42F0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pl-PL"/>
              </w:rPr>
              <w:t>Erystyka, czyli sztuka prowadzenia sporów</w:t>
            </w:r>
            <w:r w:rsidRPr="00B42F0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, tłum.. B. I Ł. Konarscy, Kraków 1976.</w:t>
            </w:r>
          </w:p>
          <w:p w14:paraId="55C4BB76" w14:textId="77777777" w:rsidR="00B42F04" w:rsidRPr="00B42F04" w:rsidRDefault="00B42F04" w:rsidP="00B42F04">
            <w:pPr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42F0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Ziomek J., </w:t>
            </w:r>
            <w:r w:rsidRPr="00B42F0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pl-PL"/>
              </w:rPr>
              <w:t>Retoryka opisowa</w:t>
            </w:r>
            <w:r w:rsidRPr="00B42F0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, Wrocław 1990.</w:t>
            </w:r>
          </w:p>
        </w:tc>
      </w:tr>
      <w:tr w:rsidR="00B42F04" w:rsidRPr="00B42F04" w14:paraId="08C16F71" w14:textId="77777777" w:rsidTr="00A93E9A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82741" w14:textId="77777777" w:rsidR="00B42F04" w:rsidRPr="00B42F04" w:rsidRDefault="00B42F04" w:rsidP="00B42F04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B42F0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Metody kształcenia stacjonarnego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EB6B6C3" w14:textId="77777777" w:rsidR="00B42F04" w:rsidRPr="00B42F04" w:rsidRDefault="00B42F04" w:rsidP="00B42F04">
            <w:pPr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42F0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Krytyczna analiza tekstów literackich, użytkowych, dziennikarskich, wypowiedzi publicznych, filmów i gier, etc. </w:t>
            </w:r>
          </w:p>
          <w:p w14:paraId="728E41FC" w14:textId="77777777" w:rsidR="00B42F04" w:rsidRPr="00B42F04" w:rsidRDefault="00B42F04" w:rsidP="00B42F04">
            <w:pPr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42F0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Technika studium przypadku</w:t>
            </w:r>
          </w:p>
          <w:p w14:paraId="46D2317D" w14:textId="0E11DF92" w:rsidR="00B42F04" w:rsidRPr="00B42F04" w:rsidRDefault="00B42F04" w:rsidP="00745A9A">
            <w:pPr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42F0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Prezentacja multimedialna</w:t>
            </w:r>
          </w:p>
        </w:tc>
      </w:tr>
      <w:tr w:rsidR="00B42F04" w:rsidRPr="00B42F04" w14:paraId="55ED4A9C" w14:textId="77777777" w:rsidTr="00A93E9A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7FDCEC28" w14:textId="77777777" w:rsidR="00B42F04" w:rsidRPr="00B42F04" w:rsidRDefault="00B42F04" w:rsidP="00B42F04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42F0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Metody kształcenia z wykorzystaniem metod </w:t>
            </w:r>
            <w:r w:rsidRPr="00B42F0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 xml:space="preserve">i technik kształcenia na odległość 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595CBDE1" w14:textId="21328CC4" w:rsidR="00B42F04" w:rsidRPr="00861DF0" w:rsidRDefault="00861DF0" w:rsidP="00B42F04">
            <w:pPr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61DF0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Metoda projektów z wykorzystaniem zdalnych technik audiowizualnych.</w:t>
            </w:r>
            <w:r w:rsidRPr="00861DF0">
              <w:rPr>
                <w:rFonts w:ascii="Times New Roman" w:hAnsi="Times New Roman" w:cs="Times New Roman"/>
                <w:sz w:val="24"/>
                <w:szCs w:val="24"/>
              </w:rPr>
              <w:t xml:space="preserve"> Praca na platformach edukacyjnych, np. MS Teams, Moodle</w:t>
            </w:r>
          </w:p>
        </w:tc>
      </w:tr>
    </w:tbl>
    <w:p w14:paraId="389F53AE" w14:textId="77777777" w:rsidR="00B42F04" w:rsidRPr="00B42F04" w:rsidRDefault="00B42F04" w:rsidP="00B42F04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42"/>
      </w:tblGrid>
      <w:tr w:rsidR="00B42F04" w:rsidRPr="00B42F04" w14:paraId="11D2A1C1" w14:textId="77777777" w:rsidTr="00A93E9A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14:paraId="535A0BE2" w14:textId="77777777" w:rsidR="00B42F04" w:rsidRPr="00B42F04" w:rsidRDefault="00B42F04" w:rsidP="00B42F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B42F04">
              <w:rPr>
                <w:rFonts w:ascii="Times New Roman" w:eastAsia="Times New Roman" w:hAnsi="Times New Roman" w:cs="Times New Roman"/>
                <w:lang w:eastAsia="pl-PL"/>
              </w:rPr>
              <w:t>Metody weryfikacji efektów uczenia się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B13CE01" w14:textId="77777777" w:rsidR="00B42F04" w:rsidRPr="00B42F04" w:rsidRDefault="00B42F04" w:rsidP="00A11DD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42F0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Nr efektu uczenia się/grupy efektów</w:t>
            </w:r>
            <w:r w:rsidRPr="00B42F0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</w:r>
          </w:p>
        </w:tc>
      </w:tr>
      <w:tr w:rsidR="00B42F04" w:rsidRPr="00B42F04" w14:paraId="5ED4BCAD" w14:textId="77777777" w:rsidTr="00A93E9A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</w:tcPr>
          <w:p w14:paraId="58943517" w14:textId="4A4F77D4" w:rsidR="00B42F04" w:rsidRPr="00A11DDB" w:rsidRDefault="00A11DDB" w:rsidP="00B42F0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A11DDB">
              <w:rPr>
                <w:rFonts w:ascii="Times New Roman" w:hAnsi="Times New Roman" w:cs="Times New Roman"/>
                <w:sz w:val="24"/>
                <w:szCs w:val="24"/>
              </w:rPr>
              <w:t>Dyskusja, elementy analizy tekstów literackich, użytkowych, dziennikarskich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</w:tcPr>
          <w:p w14:paraId="48C5943D" w14:textId="1828E788" w:rsidR="00B42F04" w:rsidRPr="00A11DDB" w:rsidRDefault="00A11DDB" w:rsidP="00B42F0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01-04</w:t>
            </w:r>
          </w:p>
        </w:tc>
      </w:tr>
      <w:tr w:rsidR="00B42F04" w:rsidRPr="00B42F04" w14:paraId="63BAC734" w14:textId="77777777" w:rsidTr="00A93E9A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25734DB" w14:textId="18AFAA28" w:rsidR="00B42F04" w:rsidRPr="00A11DDB" w:rsidRDefault="00A11DDB" w:rsidP="00B42F0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Analiza przypadku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69380A4" w14:textId="0DC208D8" w:rsidR="00B42F04" w:rsidRPr="00A11DDB" w:rsidRDefault="003E008B" w:rsidP="00B42F0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03,04,05,06</w:t>
            </w:r>
          </w:p>
        </w:tc>
      </w:tr>
      <w:tr w:rsidR="00B42F04" w:rsidRPr="00B42F04" w14:paraId="7378AF47" w14:textId="77777777" w:rsidTr="00A93E9A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F78F581" w14:textId="306771DB" w:rsidR="00B42F04" w:rsidRPr="00A11DDB" w:rsidRDefault="00A11DDB" w:rsidP="00B42F0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Praca pisemna – analiza wypowiedzi perswazyjnej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E6F00A6" w14:textId="094A008F" w:rsidR="00B42F04" w:rsidRPr="00A11DDB" w:rsidRDefault="00A11DDB" w:rsidP="00B42F0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01, 03, 04, 05</w:t>
            </w:r>
          </w:p>
        </w:tc>
      </w:tr>
      <w:tr w:rsidR="00B42F04" w:rsidRPr="00B42F04" w14:paraId="46A049EB" w14:textId="77777777" w:rsidTr="00A93E9A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77E921DD" w14:textId="77777777" w:rsidR="00B42F04" w:rsidRPr="00B42F04" w:rsidRDefault="00B42F04" w:rsidP="00B42F04">
            <w:pPr>
              <w:spacing w:after="0" w:line="240" w:lineRule="auto"/>
              <w:rPr>
                <w:rFonts w:ascii="Arial Narrow" w:eastAsia="Times New Roman" w:hAnsi="Arial Narrow" w:cs="Times New Roman"/>
                <w:lang w:eastAsia="pl-PL"/>
              </w:rPr>
            </w:pPr>
            <w:r w:rsidRPr="00B42F0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Formy i warunki zaliczenia</w:t>
            </w:r>
          </w:p>
        </w:tc>
        <w:tc>
          <w:tcPr>
            <w:tcW w:w="739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45C50ADA" w14:textId="77777777" w:rsidR="00B42F04" w:rsidRPr="00B42F04" w:rsidRDefault="00B42F04" w:rsidP="00B42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  <w:r w:rsidRPr="00B42F04">
              <w:rPr>
                <w:rFonts w:ascii="Times New Roman" w:eastAsia="Times New Roman" w:hAnsi="Times New Roman" w:cs="Times New Roman"/>
                <w:sz w:val="24"/>
                <w:lang w:eastAsia="pl-PL"/>
              </w:rPr>
              <w:t>Pisemna praca zaliczeniowa – 80%</w:t>
            </w:r>
          </w:p>
          <w:p w14:paraId="75187729" w14:textId="1F2FF855" w:rsidR="00B42F04" w:rsidRPr="00A11DDB" w:rsidRDefault="00B42F04" w:rsidP="00B42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  <w:r w:rsidRPr="00B42F04">
              <w:rPr>
                <w:rFonts w:ascii="Times New Roman" w:eastAsia="Times New Roman" w:hAnsi="Times New Roman" w:cs="Times New Roman"/>
                <w:sz w:val="24"/>
                <w:lang w:eastAsia="pl-PL"/>
              </w:rPr>
              <w:t>Aktywne uczestnictwo w zajęciach – 20%</w:t>
            </w:r>
          </w:p>
        </w:tc>
      </w:tr>
    </w:tbl>
    <w:p w14:paraId="2E335E0D" w14:textId="77777777" w:rsidR="00745A9A" w:rsidRPr="00745A9A" w:rsidRDefault="00745A9A" w:rsidP="00745A9A">
      <w:pPr>
        <w:spacing w:after="0" w:line="240" w:lineRule="auto"/>
        <w:rPr>
          <w:rFonts w:ascii="Times New Roman" w:eastAsia="Times New Roman" w:hAnsi="Times New Roman" w:cs="Times New Roman"/>
          <w:i/>
          <w:iCs/>
          <w:lang w:eastAsia="pl-PL"/>
        </w:rPr>
      </w:pPr>
      <w:r w:rsidRPr="00745A9A">
        <w:rPr>
          <w:rFonts w:ascii="Times New Roman" w:eastAsia="Times New Roman" w:hAnsi="Times New Roman" w:cs="Times New Roman"/>
          <w:i/>
          <w:iCs/>
          <w:lang w:eastAsia="pl-PL"/>
        </w:rPr>
        <w:t>* Literatura może być zmieniona po akceptacji Dyrektora Instytutu</w:t>
      </w:r>
    </w:p>
    <w:p w14:paraId="0E40971D" w14:textId="77777777" w:rsidR="00B42F04" w:rsidRPr="00B42F04" w:rsidRDefault="00B42F04" w:rsidP="00B42F04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tbl>
      <w:tblPr>
        <w:tblW w:w="555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77"/>
        <w:gridCol w:w="1413"/>
        <w:gridCol w:w="1520"/>
        <w:gridCol w:w="2541"/>
      </w:tblGrid>
      <w:tr w:rsidR="00B42F04" w:rsidRPr="00B42F04" w14:paraId="00C8C338" w14:textId="77777777" w:rsidTr="00A93E9A">
        <w:tc>
          <w:tcPr>
            <w:tcW w:w="5000" w:type="pct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EF1E5BC" w14:textId="77777777" w:rsidR="00B42F04" w:rsidRPr="00B42F04" w:rsidRDefault="00B42F04" w:rsidP="00B42F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  <w:p w14:paraId="10E01D17" w14:textId="0E569D0A" w:rsidR="00B42F04" w:rsidRPr="00A11DDB" w:rsidRDefault="00B42F04" w:rsidP="00A11D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B42F0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NAKŁAD PRACY STUDENTA</w:t>
            </w:r>
          </w:p>
        </w:tc>
      </w:tr>
      <w:tr w:rsidR="00B42F04" w:rsidRPr="00B42F04" w14:paraId="0682E53C" w14:textId="77777777" w:rsidTr="00A93E9A">
        <w:trPr>
          <w:trHeight w:val="263"/>
        </w:trPr>
        <w:tc>
          <w:tcPr>
            <w:tcW w:w="2277" w:type="pct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0F5DB60" w14:textId="77777777" w:rsidR="00B42F04" w:rsidRPr="00B42F04" w:rsidRDefault="00B42F04" w:rsidP="00B42F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62EDD185" w14:textId="77777777" w:rsidR="00B42F04" w:rsidRPr="00B42F04" w:rsidRDefault="00B42F04" w:rsidP="00B42F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42F0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Rodzaj działań/zajęć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588BCEA1" w14:textId="77777777" w:rsidR="00B42F04" w:rsidRPr="00B42F04" w:rsidRDefault="00B42F04" w:rsidP="00B42F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42F0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Liczba godzin  </w:t>
            </w:r>
          </w:p>
        </w:tc>
      </w:tr>
      <w:tr w:rsidR="00B42F04" w:rsidRPr="00B42F04" w14:paraId="49FF6DAB" w14:textId="77777777" w:rsidTr="00A93E9A">
        <w:trPr>
          <w:trHeight w:val="262"/>
        </w:trPr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0F41A" w14:textId="77777777" w:rsidR="00B42F04" w:rsidRPr="00B42F04" w:rsidRDefault="00B42F04" w:rsidP="00B42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18A52" w14:textId="77777777" w:rsidR="00B42F04" w:rsidRPr="00B42F04" w:rsidRDefault="00B42F04" w:rsidP="00B42F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42F0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Ogółem 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455CF" w14:textId="77777777" w:rsidR="00B42F04" w:rsidRPr="00B42F04" w:rsidRDefault="00B42F04" w:rsidP="00B42F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42F0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W tym zajęcia powiązane </w:t>
            </w:r>
            <w:r w:rsidRPr="00B42F0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br/>
              <w:t>z praktycznym przygotowaniem zawodowym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60BCE739" w14:textId="77777777" w:rsidR="00B42F04" w:rsidRPr="00B42F04" w:rsidRDefault="00B42F04" w:rsidP="00B42F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pl-PL"/>
              </w:rPr>
            </w:pPr>
            <w:r w:rsidRPr="00B42F0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 tym udział w zajęciach przeprowadzanych z wykorzystaniem metod i technik kształcenia na odległość</w:t>
            </w:r>
          </w:p>
        </w:tc>
      </w:tr>
      <w:tr w:rsidR="00B42F04" w:rsidRPr="00B42F04" w14:paraId="2AE07A01" w14:textId="77777777" w:rsidTr="00A93E9A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F0B8A" w14:textId="77777777" w:rsidR="00B42F04" w:rsidRPr="00B42F04" w:rsidRDefault="00B42F04" w:rsidP="00B42F04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42F0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Udział w wykładach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AA5D8" w14:textId="77777777" w:rsidR="00B42F04" w:rsidRPr="00B42F04" w:rsidRDefault="00B42F04" w:rsidP="00B42F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91ADA" w14:textId="77777777" w:rsidR="00B42F04" w:rsidRPr="00B42F04" w:rsidRDefault="00B42F04" w:rsidP="00B42F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2D7C656" w14:textId="77777777" w:rsidR="00B42F04" w:rsidRPr="00B42F04" w:rsidRDefault="00B42F04" w:rsidP="00B42F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B42F04" w:rsidRPr="00B42F04" w14:paraId="62DA8E30" w14:textId="77777777" w:rsidTr="00A93E9A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54B04" w14:textId="77777777" w:rsidR="00B42F04" w:rsidRPr="00B42F04" w:rsidRDefault="00B42F04" w:rsidP="00B42F04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42F0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Samodzielne studiowanie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B89FB" w14:textId="77777777" w:rsidR="00B42F04" w:rsidRPr="00B42F04" w:rsidRDefault="00B42F04" w:rsidP="00B42F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93E7F" w14:textId="77777777" w:rsidR="00B42F04" w:rsidRPr="00B42F04" w:rsidRDefault="00B42F04" w:rsidP="00B42F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49F6B0C" w14:textId="77777777" w:rsidR="00B42F04" w:rsidRPr="00B42F04" w:rsidRDefault="00B42F04" w:rsidP="00B42F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B42F04" w:rsidRPr="00B42F04" w14:paraId="355A7FE2" w14:textId="77777777" w:rsidTr="00A93E9A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DB7AD" w14:textId="77777777" w:rsidR="00B42F04" w:rsidRPr="00B42F04" w:rsidRDefault="00B42F04" w:rsidP="00B42F04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pl-PL"/>
              </w:rPr>
            </w:pPr>
            <w:r w:rsidRPr="00B42F0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Udział w ćwiczeniach audytoryjnych</w:t>
            </w:r>
            <w:r w:rsidRPr="00B42F0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i laboratoryjnych, warsztatach, seminariach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C6BCC" w14:textId="5B704673" w:rsidR="00B42F04" w:rsidRPr="00B42F04" w:rsidRDefault="00745A9A" w:rsidP="00B42F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04601" w14:textId="59D35EB8" w:rsidR="00B42F04" w:rsidRPr="00B42F04" w:rsidRDefault="00745A9A" w:rsidP="00B42F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39A667C" w14:textId="77777777" w:rsidR="00B42F04" w:rsidRPr="00B42F04" w:rsidRDefault="00B42F04" w:rsidP="00B42F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B42F04" w:rsidRPr="00B42F04" w14:paraId="7963254D" w14:textId="77777777" w:rsidTr="00A93E9A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8DCF6" w14:textId="77777777" w:rsidR="00B42F04" w:rsidRPr="00B42F04" w:rsidRDefault="00B42F04" w:rsidP="00B42F04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42F0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Samodzielne przygotowywanie się do ćwiczeń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1BDBB" w14:textId="0693174D" w:rsidR="00B42F04" w:rsidRPr="00B42F04" w:rsidRDefault="00745A9A" w:rsidP="00B42F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88C39" w14:textId="77777777" w:rsidR="00B42F04" w:rsidRPr="00B42F04" w:rsidRDefault="00B42F04" w:rsidP="00B42F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6781FA6" w14:textId="77777777" w:rsidR="00B42F04" w:rsidRPr="00B42F04" w:rsidRDefault="00B42F04" w:rsidP="00B42F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B42F04" w:rsidRPr="00B42F04" w14:paraId="725D2392" w14:textId="77777777" w:rsidTr="00A93E9A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B00DE" w14:textId="77777777" w:rsidR="00B42F04" w:rsidRPr="00B42F04" w:rsidRDefault="00B42F04" w:rsidP="00B42F04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42F0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Przygotowanie projektu / eseju / itp.</w:t>
            </w:r>
            <w:r w:rsidRPr="00B42F0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pl-PL"/>
              </w:rPr>
              <w:t xml:space="preserve">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D3544" w14:textId="602C3385" w:rsidR="00B42F04" w:rsidRPr="00B42F04" w:rsidRDefault="00745A9A" w:rsidP="00B42F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14BD8" w14:textId="07006C72" w:rsidR="00B42F04" w:rsidRPr="00B42F04" w:rsidRDefault="00745A9A" w:rsidP="00B42F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10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F7764A7" w14:textId="77777777" w:rsidR="00B42F04" w:rsidRPr="00B42F04" w:rsidRDefault="00B42F04" w:rsidP="00B42F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B42F04" w:rsidRPr="00B42F04" w14:paraId="66906264" w14:textId="77777777" w:rsidTr="00A93E9A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A8E1F" w14:textId="77777777" w:rsidR="00B42F04" w:rsidRPr="00B42F04" w:rsidRDefault="00B42F04" w:rsidP="00B42F04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42F0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Przygotowanie się do egzaminu / zaliczenia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B45A7" w14:textId="53F19C92" w:rsidR="00B42F04" w:rsidRPr="00B42F04" w:rsidRDefault="00745A9A" w:rsidP="00B42F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C0463" w14:textId="77777777" w:rsidR="00B42F04" w:rsidRPr="00B42F04" w:rsidRDefault="00B42F04" w:rsidP="00B42F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5D1394F" w14:textId="77777777" w:rsidR="00B42F04" w:rsidRPr="00B42F04" w:rsidRDefault="00B42F04" w:rsidP="00B42F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B42F04" w:rsidRPr="00B42F04" w14:paraId="08A053B2" w14:textId="77777777" w:rsidTr="00A93E9A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B763C" w14:textId="77777777" w:rsidR="00B42F04" w:rsidRPr="00B42F04" w:rsidRDefault="00B42F04" w:rsidP="00B42F04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42F0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Udział w konsultacjach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3C8D1" w14:textId="77105E55" w:rsidR="00B42F04" w:rsidRPr="00B42F04" w:rsidRDefault="00745A9A" w:rsidP="00B42F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BDEC8" w14:textId="77777777" w:rsidR="00B42F04" w:rsidRPr="00B42F04" w:rsidRDefault="00B42F04" w:rsidP="00B42F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4EE64DD" w14:textId="77777777" w:rsidR="00B42F04" w:rsidRPr="00B42F04" w:rsidRDefault="00B42F04" w:rsidP="00B42F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B42F04" w:rsidRPr="00B42F04" w14:paraId="7FC2542D" w14:textId="77777777" w:rsidTr="00A93E9A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78C3D" w14:textId="77777777" w:rsidR="00B42F04" w:rsidRPr="00B42F04" w:rsidRDefault="00B42F04" w:rsidP="00B42F04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42F0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Inne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BB8F4" w14:textId="77777777" w:rsidR="00B42F04" w:rsidRPr="00B42F04" w:rsidRDefault="00B42F04" w:rsidP="00B42F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35CB4" w14:textId="77777777" w:rsidR="00B42F04" w:rsidRPr="00B42F04" w:rsidRDefault="00B42F04" w:rsidP="00B42F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B484D17" w14:textId="77777777" w:rsidR="00B42F04" w:rsidRPr="00B42F04" w:rsidRDefault="00B42F04" w:rsidP="00B42F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B42F04" w:rsidRPr="00B42F04" w14:paraId="1F7FA1FD" w14:textId="77777777" w:rsidTr="00A93E9A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446F8" w14:textId="77777777" w:rsidR="00B42F04" w:rsidRPr="00B42F04" w:rsidRDefault="00B42F04" w:rsidP="00B42F04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42F0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ŁĄCZNY nakład pracy studenta w godz.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3856A" w14:textId="792D48FF" w:rsidR="00B42F04" w:rsidRPr="00B42F04" w:rsidRDefault="00745A9A" w:rsidP="00B42F0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51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20DE0" w14:textId="443A2B11" w:rsidR="00B42F04" w:rsidRPr="00B42F04" w:rsidRDefault="00745A9A" w:rsidP="00B42F0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25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13B001A" w14:textId="77777777" w:rsidR="00B42F04" w:rsidRPr="00B42F04" w:rsidRDefault="00B42F04" w:rsidP="00B42F0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B42F04" w:rsidRPr="00B42F04" w14:paraId="4CB980E5" w14:textId="77777777" w:rsidTr="00A93E9A">
        <w:trPr>
          <w:trHeight w:val="236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7637C1" w14:textId="77777777" w:rsidR="00B42F04" w:rsidRPr="00B42F04" w:rsidRDefault="00B42F04" w:rsidP="00B42F04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B42F0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Liczba punktów ECTS za przedmiot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1845E6F2" w14:textId="1CE59349" w:rsidR="00B42F04" w:rsidRPr="00B42F04" w:rsidRDefault="00745A9A" w:rsidP="00B42F0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2</w:t>
            </w:r>
          </w:p>
        </w:tc>
      </w:tr>
      <w:tr w:rsidR="00B42F04" w:rsidRPr="00B42F04" w14:paraId="218C2A64" w14:textId="77777777" w:rsidTr="00A93E9A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92A6C3" w14:textId="77777777" w:rsidR="00B42F04" w:rsidRPr="00B42F04" w:rsidRDefault="00B42F04" w:rsidP="00B42F04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pl-PL"/>
              </w:rPr>
            </w:pPr>
            <w:r w:rsidRPr="00B42F0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Liczba punktów ECTS związana z zajęciami praktycznymi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2C144AF4" w14:textId="59564EE1" w:rsidR="00B42F04" w:rsidRPr="00B42F04" w:rsidRDefault="00745A9A" w:rsidP="00B42F0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1</w:t>
            </w:r>
          </w:p>
        </w:tc>
      </w:tr>
      <w:tr w:rsidR="00B42F04" w:rsidRPr="00B42F04" w14:paraId="0A6945BF" w14:textId="77777777" w:rsidTr="00A93E9A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42F734" w14:textId="77777777" w:rsidR="00B42F04" w:rsidRPr="00B42F04" w:rsidRDefault="00B42F04" w:rsidP="00B42F04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42F0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Liczba punktów ECTS związana z kształceniem na odległość (kształcenie z wykorzystaniem metod i technik kształcenia na odległość)</w:t>
            </w:r>
            <w:r w:rsidRPr="00B42F0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pl-PL"/>
              </w:rPr>
              <w:footnoteReference w:id="1"/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39123432" w14:textId="5F1CEB79" w:rsidR="00B42F04" w:rsidRPr="00B42F04" w:rsidRDefault="00745A9A" w:rsidP="00B42F0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</w:t>
            </w:r>
          </w:p>
        </w:tc>
      </w:tr>
      <w:tr w:rsidR="00B42F04" w:rsidRPr="00B42F04" w14:paraId="6EAFE9FA" w14:textId="77777777" w:rsidTr="00A93E9A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14:paraId="03A5733A" w14:textId="77777777" w:rsidR="00B42F04" w:rsidRPr="00B42F04" w:rsidRDefault="00B42F04" w:rsidP="00B42F04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B42F0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Liczba punktów ECTS związana za zajęciami wymagającymi bezpośredniego udziału nauczycieli akademickich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14:paraId="7D422C71" w14:textId="4125AC1C" w:rsidR="00B42F04" w:rsidRPr="00745A9A" w:rsidRDefault="00745A9A" w:rsidP="00B42F0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745A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1,6</w:t>
            </w:r>
          </w:p>
        </w:tc>
      </w:tr>
    </w:tbl>
    <w:p w14:paraId="6748B876" w14:textId="77777777" w:rsidR="00E81D55" w:rsidRDefault="00E81D55"/>
    <w:sectPr w:rsidR="00E81D55" w:rsidSect="00B42F04">
      <w:headerReference w:type="default" r:id="rId6"/>
      <w:footerReference w:type="even" r:id="rId7"/>
      <w:footerReference w:type="default" r:id="rId8"/>
      <w:pgSz w:w="11906" w:h="16838"/>
      <w:pgMar w:top="289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159208E" w14:textId="77777777" w:rsidR="00995EB7" w:rsidRDefault="00995EB7" w:rsidP="00B42F04">
      <w:pPr>
        <w:spacing w:after="0" w:line="240" w:lineRule="auto"/>
      </w:pPr>
      <w:r>
        <w:separator/>
      </w:r>
    </w:p>
  </w:endnote>
  <w:endnote w:type="continuationSeparator" w:id="0">
    <w:p w14:paraId="4E7438C6" w14:textId="77777777" w:rsidR="00995EB7" w:rsidRDefault="00995EB7" w:rsidP="00B42F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FA2200" w14:textId="77777777" w:rsidR="00B42F04" w:rsidRDefault="00B42F0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1F72274" w14:textId="77777777" w:rsidR="00B42F04" w:rsidRDefault="00B42F0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CB0533" w14:textId="77777777" w:rsidR="00B42F04" w:rsidRDefault="00B42F0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4</w:t>
    </w:r>
    <w:r>
      <w:rPr>
        <w:rStyle w:val="Numerstrony"/>
      </w:rPr>
      <w:fldChar w:fldCharType="end"/>
    </w:r>
  </w:p>
  <w:p w14:paraId="01934781" w14:textId="77777777" w:rsidR="00B42F04" w:rsidRDefault="00B42F0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3C180A" w14:textId="77777777" w:rsidR="00995EB7" w:rsidRDefault="00995EB7" w:rsidP="00B42F04">
      <w:pPr>
        <w:spacing w:after="0" w:line="240" w:lineRule="auto"/>
      </w:pPr>
      <w:r>
        <w:separator/>
      </w:r>
    </w:p>
  </w:footnote>
  <w:footnote w:type="continuationSeparator" w:id="0">
    <w:p w14:paraId="31DE8251" w14:textId="77777777" w:rsidR="00995EB7" w:rsidRDefault="00995EB7" w:rsidP="00B42F04">
      <w:pPr>
        <w:spacing w:after="0" w:line="240" w:lineRule="auto"/>
      </w:pPr>
      <w:r>
        <w:continuationSeparator/>
      </w:r>
    </w:p>
  </w:footnote>
  <w:footnote w:id="1">
    <w:p w14:paraId="48837001" w14:textId="77777777" w:rsidR="00B42F04" w:rsidRDefault="00B42F04" w:rsidP="00B42F04">
      <w:pPr>
        <w:pStyle w:val="Tekstprzypisudolnego"/>
      </w:pPr>
      <w:r w:rsidRPr="00B42F04"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C454A3" w14:textId="4875C105" w:rsidR="00B42F04" w:rsidRPr="001C6863" w:rsidRDefault="00B42F04" w:rsidP="00A4490B">
    <w:pPr>
      <w:pStyle w:val="Nagwek"/>
      <w:jc w:val="right"/>
      <w:rPr>
        <w:i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2F04"/>
    <w:rsid w:val="000F09B3"/>
    <w:rsid w:val="003E008B"/>
    <w:rsid w:val="005D3109"/>
    <w:rsid w:val="00623DB3"/>
    <w:rsid w:val="00745A9A"/>
    <w:rsid w:val="00811243"/>
    <w:rsid w:val="00861DF0"/>
    <w:rsid w:val="00995EB7"/>
    <w:rsid w:val="00A043ED"/>
    <w:rsid w:val="00A11DDB"/>
    <w:rsid w:val="00A81CCE"/>
    <w:rsid w:val="00B4162A"/>
    <w:rsid w:val="00B42F04"/>
    <w:rsid w:val="00B60B86"/>
    <w:rsid w:val="00C95151"/>
    <w:rsid w:val="00E81D55"/>
    <w:rsid w:val="00F479A1"/>
    <w:rsid w:val="00F80404"/>
    <w:rsid w:val="00FF0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D271F9"/>
  <w15:chartTrackingRefBased/>
  <w15:docId w15:val="{D680FAAC-22D4-4733-810B-89011FE0B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42F0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42F0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42F0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42F0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42F0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42F0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42F0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42F0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42F0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42F0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42F0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42F0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42F0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42F0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42F0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42F0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42F0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42F0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42F0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42F0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42F0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42F0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42F0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42F0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42F0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42F0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42F0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42F0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42F04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nhideWhenUsed/>
    <w:rsid w:val="00B42F0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rsid w:val="00B42F0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nhideWhenUsed/>
    <w:rsid w:val="00B42F0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rsid w:val="00B42F0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B42F04"/>
  </w:style>
  <w:style w:type="paragraph" w:styleId="Tekstprzypisudolnego">
    <w:name w:val="footnote text"/>
    <w:basedOn w:val="Normalny"/>
    <w:link w:val="TekstprzypisudolnegoZnak"/>
    <w:uiPriority w:val="99"/>
    <w:unhideWhenUsed/>
    <w:rsid w:val="00B42F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42F0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B42F0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847</Words>
  <Characters>5085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</dc:creator>
  <cp:keywords/>
  <dc:description/>
  <cp:lastModifiedBy>Teresa Kubryn</cp:lastModifiedBy>
  <cp:revision>5</cp:revision>
  <dcterms:created xsi:type="dcterms:W3CDTF">2024-06-13T08:02:00Z</dcterms:created>
  <dcterms:modified xsi:type="dcterms:W3CDTF">2024-08-21T17:14:00Z</dcterms:modified>
</cp:coreProperties>
</file>